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9CFB0" w14:textId="518AE5D7" w:rsidR="00864325" w:rsidRDefault="00864325" w:rsidP="00864325">
      <w:pPr>
        <w:tabs>
          <w:tab w:val="left" w:pos="480"/>
          <w:tab w:val="right" w:pos="9072"/>
        </w:tabs>
        <w:ind w:left="-142"/>
        <w:rPr>
          <w:color w:val="000000"/>
        </w:rPr>
      </w:pPr>
      <w:r>
        <w:rPr>
          <w:color w:val="000000"/>
        </w:rPr>
        <w:t>Nasz znak:CUWGO.</w:t>
      </w:r>
      <w:r w:rsidR="00167824">
        <w:rPr>
          <w:color w:val="000000"/>
        </w:rPr>
        <w:t>2</w:t>
      </w:r>
      <w:r>
        <w:rPr>
          <w:color w:val="000000"/>
        </w:rPr>
        <w:t>.9</w:t>
      </w:r>
      <w:r w:rsidR="00C82B52">
        <w:rPr>
          <w:color w:val="000000"/>
        </w:rPr>
        <w:t>4</w:t>
      </w:r>
      <w:r>
        <w:rPr>
          <w:color w:val="000000"/>
        </w:rPr>
        <w:t>.2019</w:t>
      </w:r>
    </w:p>
    <w:p w14:paraId="4FF18AF9" w14:textId="39016430" w:rsidR="00864325" w:rsidRDefault="00864325" w:rsidP="00864325">
      <w:pPr>
        <w:tabs>
          <w:tab w:val="left" w:pos="480"/>
          <w:tab w:val="right" w:pos="9072"/>
        </w:tabs>
        <w:ind w:left="-142"/>
        <w:rPr>
          <w:color w:val="000000"/>
        </w:rPr>
      </w:pPr>
      <w:r>
        <w:rPr>
          <w:color w:val="000000"/>
        </w:rPr>
        <w:t>Nr postępowania: CUWGO.</w:t>
      </w:r>
      <w:r w:rsidR="00167824">
        <w:rPr>
          <w:color w:val="000000"/>
        </w:rPr>
        <w:t>2</w:t>
      </w:r>
      <w:r>
        <w:rPr>
          <w:color w:val="000000"/>
        </w:rPr>
        <w:t>.2019</w:t>
      </w:r>
    </w:p>
    <w:p w14:paraId="006D4BDA" w14:textId="38247AC0" w:rsidR="00864325" w:rsidRDefault="00864325" w:rsidP="00864325">
      <w:pPr>
        <w:tabs>
          <w:tab w:val="left" w:pos="480"/>
          <w:tab w:val="right" w:pos="9072"/>
        </w:tabs>
        <w:ind w:left="-14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Opoczno, dnia 2019-12-23</w:t>
      </w:r>
    </w:p>
    <w:p w14:paraId="7C03920E" w14:textId="77777777" w:rsidR="00864325" w:rsidRDefault="00864325" w:rsidP="00864325">
      <w:pPr>
        <w:ind w:left="426"/>
        <w:jc w:val="right"/>
        <w:rPr>
          <w:color w:val="000000"/>
        </w:rPr>
      </w:pPr>
    </w:p>
    <w:p w14:paraId="30071534" w14:textId="77777777" w:rsidR="00864325" w:rsidRDefault="00864325" w:rsidP="00864325">
      <w:pPr>
        <w:ind w:left="426"/>
        <w:jc w:val="right"/>
        <w:rPr>
          <w:color w:val="000000"/>
        </w:rPr>
      </w:pPr>
    </w:p>
    <w:p w14:paraId="2DE0296E" w14:textId="68972913" w:rsidR="00CD143C" w:rsidRPr="00CD143C" w:rsidRDefault="00864325" w:rsidP="00CD143C">
      <w:pPr>
        <w:spacing w:after="200" w:line="276" w:lineRule="auto"/>
        <w:ind w:right="142"/>
        <w:jc w:val="right"/>
        <w:rPr>
          <w:rFonts w:eastAsiaTheme="minorEastAsia"/>
          <w:b/>
        </w:rPr>
      </w:pPr>
      <w:r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D143C" w:rsidRPr="00CD143C">
        <w:rPr>
          <w:rFonts w:eastAsiaTheme="minorEastAsia"/>
          <w:b/>
        </w:rPr>
        <w:t>DLA WSZYSTKICH ZAINTERESOWANYCH</w:t>
      </w:r>
    </w:p>
    <w:p w14:paraId="54B14A2B" w14:textId="1EBFE12D" w:rsidR="00864325" w:rsidRDefault="00864325" w:rsidP="00167824">
      <w:pPr>
        <w:suppressAutoHyphens/>
        <w:rPr>
          <w:bCs/>
          <w:spacing w:val="1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  <w:spacing w:val="1"/>
        </w:rPr>
        <w:tab/>
      </w:r>
      <w:r>
        <w:rPr>
          <w:bCs/>
          <w:spacing w:val="1"/>
        </w:rPr>
        <w:tab/>
      </w:r>
      <w:r>
        <w:rPr>
          <w:bCs/>
          <w:spacing w:val="1"/>
        </w:rPr>
        <w:tab/>
      </w:r>
      <w:r>
        <w:rPr>
          <w:bCs/>
          <w:spacing w:val="1"/>
          <w:sz w:val="28"/>
          <w:szCs w:val="28"/>
        </w:rPr>
        <w:tab/>
        <w:t xml:space="preserve">    </w:t>
      </w:r>
      <w:r>
        <w:rPr>
          <w:bCs/>
          <w:spacing w:val="1"/>
        </w:rPr>
        <w:tab/>
      </w:r>
      <w:r>
        <w:rPr>
          <w:bCs/>
          <w:spacing w:val="1"/>
        </w:rPr>
        <w:tab/>
      </w:r>
      <w:r>
        <w:rPr>
          <w:bCs/>
          <w:spacing w:val="1"/>
        </w:rPr>
        <w:tab/>
      </w:r>
      <w:r>
        <w:rPr>
          <w:bCs/>
          <w:spacing w:val="1"/>
        </w:rPr>
        <w:tab/>
      </w:r>
      <w:r>
        <w:rPr>
          <w:bCs/>
          <w:spacing w:val="1"/>
        </w:rPr>
        <w:tab/>
      </w:r>
    </w:p>
    <w:p w14:paraId="522EC4EA" w14:textId="164CDB5E" w:rsidR="00864325" w:rsidRDefault="00864325" w:rsidP="00864325">
      <w:pPr>
        <w:widowControl w:val="0"/>
        <w:suppressAutoHyphens/>
        <w:autoSpaceDE w:val="0"/>
        <w:spacing w:line="276" w:lineRule="auto"/>
        <w:jc w:val="both"/>
        <w:rPr>
          <w:rFonts w:eastAsia="Andale Sans UI"/>
          <w:b/>
          <w:bCs/>
          <w:color w:val="4472C4"/>
          <w:kern w:val="1"/>
        </w:rPr>
      </w:pPr>
      <w:r w:rsidRPr="00864325">
        <w:rPr>
          <w:bCs/>
          <w:spacing w:val="1"/>
        </w:rPr>
        <w:t>d</w:t>
      </w:r>
      <w:r w:rsidRPr="00864325">
        <w:rPr>
          <w:bCs/>
        </w:rPr>
        <w:t xml:space="preserve">ot.: </w:t>
      </w:r>
      <w:r w:rsidRPr="00864325">
        <w:rPr>
          <w:bCs/>
          <w:spacing w:val="-6"/>
        </w:rPr>
        <w:t xml:space="preserve"> </w:t>
      </w:r>
      <w:r w:rsidR="00CD143C" w:rsidRPr="00CD143C">
        <w:rPr>
          <w:rFonts w:eastAsiaTheme="minorEastAsia"/>
          <w:bCs/>
        </w:rPr>
        <w:t xml:space="preserve">postępowania prowadzonego w trybie przetargu nieograniczonego na podstawie ustawy   </w:t>
      </w:r>
      <w:r w:rsidR="00CD143C" w:rsidRPr="00CD143C">
        <w:rPr>
          <w:rFonts w:eastAsiaTheme="minorEastAsia"/>
          <w:bCs/>
        </w:rPr>
        <w:br/>
        <w:t>z dnia 29.01.2004 r. Prawo zamówień publicznych (</w:t>
      </w:r>
      <w:proofErr w:type="spellStart"/>
      <w:r w:rsidR="00CD143C" w:rsidRPr="00CD143C">
        <w:rPr>
          <w:rFonts w:eastAsiaTheme="minorEastAsia"/>
          <w:bCs/>
        </w:rPr>
        <w:t>t.j</w:t>
      </w:r>
      <w:proofErr w:type="spellEnd"/>
      <w:r w:rsidR="00CD143C" w:rsidRPr="00CD143C">
        <w:rPr>
          <w:rFonts w:eastAsiaTheme="minorEastAsia"/>
          <w:bCs/>
        </w:rPr>
        <w:t>. Dz. U. z 201</w:t>
      </w:r>
      <w:r w:rsidR="00CD143C" w:rsidRPr="00CD143C">
        <w:rPr>
          <w:rFonts w:eastAsiaTheme="minorEastAsia"/>
          <w:b/>
          <w:bCs/>
        </w:rPr>
        <w:t>9</w:t>
      </w:r>
      <w:r w:rsidR="00CD143C" w:rsidRPr="00CD143C">
        <w:rPr>
          <w:rFonts w:eastAsiaTheme="minorEastAsia"/>
          <w:bCs/>
        </w:rPr>
        <w:t xml:space="preserve"> r., poz. 1843) </w:t>
      </w:r>
      <w:r w:rsidRPr="00864325">
        <w:rPr>
          <w:bCs/>
          <w:spacing w:val="-8"/>
        </w:rPr>
        <w:t xml:space="preserve"> </w:t>
      </w:r>
      <w:r w:rsidRPr="00864325">
        <w:rPr>
          <w:bCs/>
          <w:spacing w:val="1"/>
        </w:rPr>
        <w:t>n</w:t>
      </w:r>
      <w:r w:rsidRPr="00864325">
        <w:rPr>
          <w:bCs/>
        </w:rPr>
        <w:t>a</w:t>
      </w:r>
      <w:r w:rsidRPr="00864325">
        <w:rPr>
          <w:b/>
          <w:bCs/>
          <w:spacing w:val="-8"/>
        </w:rPr>
        <w:t xml:space="preserve"> </w:t>
      </w:r>
      <w:bookmarkStart w:id="0" w:name="_Hlk26729132"/>
      <w:r w:rsidRPr="00864325">
        <w:rPr>
          <w:rFonts w:eastAsia="Andale Sans UI"/>
          <w:b/>
          <w:bCs/>
          <w:color w:val="4472C4"/>
          <w:kern w:val="1"/>
        </w:rPr>
        <w:t>Sukcesywne dostawy artykułów żywnościowych do szkół i przedszkoli Gminy Opoczno na potrzeby wyżywienia uczniów i dzieci w roku kalendarzowym 2020 w podziale na 9 zada</w:t>
      </w:r>
      <w:r>
        <w:rPr>
          <w:rFonts w:eastAsia="Andale Sans UI"/>
          <w:b/>
          <w:bCs/>
          <w:color w:val="4472C4"/>
          <w:kern w:val="1"/>
        </w:rPr>
        <w:t xml:space="preserve">ń </w:t>
      </w:r>
    </w:p>
    <w:p w14:paraId="2837428F" w14:textId="77777777" w:rsidR="00DA1ADB" w:rsidRDefault="00CD143C" w:rsidP="00167824">
      <w:pPr>
        <w:widowControl w:val="0"/>
        <w:suppressAutoHyphens/>
        <w:autoSpaceDE w:val="0"/>
        <w:spacing w:line="276" w:lineRule="auto"/>
        <w:jc w:val="both"/>
        <w:rPr>
          <w:rFonts w:eastAsiaTheme="minorEastAsia"/>
        </w:rPr>
      </w:pPr>
      <w:r>
        <w:rPr>
          <w:rFonts w:eastAsia="Andale Sans UI"/>
          <w:b/>
          <w:bCs/>
          <w:kern w:val="1"/>
        </w:rPr>
        <w:t xml:space="preserve">- </w:t>
      </w:r>
      <w:r w:rsidR="00864325" w:rsidRPr="00864325">
        <w:rPr>
          <w:rFonts w:eastAsia="Andale Sans UI"/>
          <w:b/>
          <w:bCs/>
          <w:kern w:val="1"/>
        </w:rPr>
        <w:t xml:space="preserve">w zakresie zadania nr 6 </w:t>
      </w:r>
      <w:r>
        <w:rPr>
          <w:rFonts w:eastAsia="Andale Sans UI"/>
          <w:b/>
          <w:bCs/>
          <w:kern w:val="1"/>
        </w:rPr>
        <w:t xml:space="preserve"> </w:t>
      </w:r>
      <w:bookmarkStart w:id="1" w:name="_Hlk27988600"/>
      <w:r w:rsidR="00864325" w:rsidRPr="00864325">
        <w:rPr>
          <w:rFonts w:eastAsia="Andale Sans UI"/>
          <w:b/>
          <w:bCs/>
          <w:kern w:val="1"/>
          <w:lang w:val="pl"/>
        </w:rPr>
        <w:t>Mięsa różne i produkty mięsno-wędliniarskie</w:t>
      </w:r>
      <w:r w:rsidR="00864325" w:rsidRPr="00864325">
        <w:rPr>
          <w:rFonts w:eastAsia="Andale Sans UI"/>
          <w:b/>
          <w:bCs/>
          <w:kern w:val="1"/>
        </w:rPr>
        <w:t xml:space="preserve"> </w:t>
      </w:r>
      <w:bookmarkEnd w:id="1"/>
      <w:r>
        <w:rPr>
          <w:rFonts w:eastAsia="Andale Sans UI"/>
          <w:b/>
          <w:bCs/>
          <w:kern w:val="1"/>
        </w:rPr>
        <w:t>.</w:t>
      </w:r>
      <w:bookmarkEnd w:id="0"/>
      <w:r w:rsidRPr="00CD143C">
        <w:rPr>
          <w:rFonts w:eastAsiaTheme="minorEastAsia"/>
        </w:rPr>
        <w:t xml:space="preserve">   </w:t>
      </w:r>
    </w:p>
    <w:p w14:paraId="293D3FF4" w14:textId="77777777" w:rsidR="00DA1ADB" w:rsidRDefault="00DA1ADB" w:rsidP="00167824">
      <w:pPr>
        <w:widowControl w:val="0"/>
        <w:suppressAutoHyphens/>
        <w:autoSpaceDE w:val="0"/>
        <w:spacing w:line="276" w:lineRule="auto"/>
        <w:jc w:val="both"/>
        <w:rPr>
          <w:rFonts w:eastAsiaTheme="minorEastAsia"/>
        </w:rPr>
      </w:pPr>
    </w:p>
    <w:p w14:paraId="06D2B873" w14:textId="77777777" w:rsidR="00DA1ADB" w:rsidRPr="00052F97" w:rsidRDefault="00CD143C" w:rsidP="00DA1ADB">
      <w:pPr>
        <w:ind w:right="142"/>
        <w:jc w:val="both"/>
      </w:pPr>
      <w:r w:rsidRPr="00CD143C">
        <w:rPr>
          <w:rFonts w:eastAsiaTheme="minorEastAsia"/>
        </w:rPr>
        <w:t xml:space="preserve"> </w:t>
      </w:r>
      <w:r w:rsidR="00DA1ADB" w:rsidRPr="00052F97">
        <w:t>Zamawiający na podstawie art. 38 ust. 2 ustawy z dnia 29.01.2004r - Prawo zamówień publicznych udziela odpowiedzi na zapytanie wniesione przez Wykonawcę</w:t>
      </w:r>
      <w:r w:rsidR="00DA1ADB" w:rsidRPr="00CB2070">
        <w:rPr>
          <w:rFonts w:eastAsiaTheme="minorEastAsia"/>
        </w:rPr>
        <w:t xml:space="preserve"> </w:t>
      </w:r>
      <w:r w:rsidR="00DA1ADB" w:rsidRPr="00CD143C">
        <w:rPr>
          <w:rFonts w:eastAsiaTheme="minorEastAsia"/>
        </w:rPr>
        <w:t>dotyczące</w:t>
      </w:r>
      <w:r w:rsidR="00DA1ADB" w:rsidRPr="0093104C">
        <w:rPr>
          <w:rFonts w:eastAsiaTheme="minorEastAsia"/>
        </w:rPr>
        <w:t xml:space="preserve"> </w:t>
      </w:r>
      <w:r w:rsidR="00DA1ADB" w:rsidRPr="00CD143C">
        <w:rPr>
          <w:rFonts w:eastAsiaTheme="minorEastAsia"/>
        </w:rPr>
        <w:t>specyfikacji istotnych warunków zamówienia</w:t>
      </w:r>
      <w:r w:rsidR="00DA1ADB">
        <w:rPr>
          <w:rFonts w:eastAsiaTheme="minorEastAsia"/>
        </w:rPr>
        <w:t xml:space="preserve"> -  załącznika nr 6 tj. </w:t>
      </w:r>
      <w:r w:rsidR="00DA1ADB" w:rsidRPr="00CD143C">
        <w:rPr>
          <w:rFonts w:eastAsiaTheme="minorEastAsia"/>
        </w:rPr>
        <w:t xml:space="preserve"> </w:t>
      </w:r>
      <w:r w:rsidR="00DA1ADB">
        <w:rPr>
          <w:rFonts w:eastAsiaTheme="minorEastAsia"/>
        </w:rPr>
        <w:t xml:space="preserve">szczegółowego formularza  cenowego na zadanie nr 6 </w:t>
      </w:r>
      <w:r w:rsidR="00DA1ADB" w:rsidRPr="00864325">
        <w:rPr>
          <w:rFonts w:eastAsia="Andale Sans UI"/>
          <w:b/>
          <w:bCs/>
          <w:kern w:val="1"/>
          <w:lang w:val="pl"/>
        </w:rPr>
        <w:t>Mięsa różne i produkty mięsno-wędliniarskie</w:t>
      </w:r>
      <w:r w:rsidR="00DA1ADB" w:rsidRPr="00CD143C">
        <w:rPr>
          <w:rFonts w:eastAsiaTheme="minorEastAsia"/>
        </w:rPr>
        <w:t xml:space="preserve">. </w:t>
      </w:r>
    </w:p>
    <w:p w14:paraId="5D8A30C4" w14:textId="5CFACA06" w:rsidR="00CD143C" w:rsidRPr="00CD143C" w:rsidRDefault="00CD143C" w:rsidP="00167824">
      <w:pPr>
        <w:widowControl w:val="0"/>
        <w:suppressAutoHyphens/>
        <w:autoSpaceDE w:val="0"/>
        <w:spacing w:line="276" w:lineRule="auto"/>
        <w:jc w:val="both"/>
        <w:rPr>
          <w:rFonts w:eastAsiaTheme="minorEastAsia"/>
        </w:rPr>
      </w:pPr>
      <w:r w:rsidRPr="00CD143C">
        <w:rPr>
          <w:rFonts w:eastAsiaTheme="minorEastAsia"/>
        </w:rPr>
        <w:t xml:space="preserve">     </w:t>
      </w:r>
    </w:p>
    <w:p w14:paraId="274267C2" w14:textId="660E4A68" w:rsidR="00052F97" w:rsidRPr="000B1F71" w:rsidRDefault="00052F97" w:rsidP="00CD143C">
      <w:pPr>
        <w:ind w:right="142"/>
        <w:jc w:val="both"/>
        <w:rPr>
          <w:rFonts w:eastAsiaTheme="minorEastAsia"/>
          <w:b/>
          <w:bCs/>
        </w:rPr>
      </w:pPr>
      <w:r w:rsidRPr="000B1F71">
        <w:rPr>
          <w:rFonts w:eastAsiaTheme="minorEastAsia"/>
          <w:b/>
          <w:bCs/>
        </w:rPr>
        <w:t>Pytanie Wykonawcy</w:t>
      </w:r>
    </w:p>
    <w:p w14:paraId="4D49756F" w14:textId="33233993" w:rsidR="00052F97" w:rsidRDefault="00052F97" w:rsidP="00CD143C">
      <w:pPr>
        <w:ind w:right="142"/>
        <w:jc w:val="both"/>
        <w:rPr>
          <w:rFonts w:eastAsiaTheme="minorEastAsia"/>
        </w:rPr>
      </w:pPr>
      <w:r>
        <w:rPr>
          <w:rFonts w:eastAsiaTheme="minorEastAsia"/>
        </w:rPr>
        <w:t>- w poz</w:t>
      </w:r>
      <w:r w:rsidR="0025121F">
        <w:rPr>
          <w:rFonts w:eastAsiaTheme="minorEastAsia"/>
        </w:rPr>
        <w:t>.</w:t>
      </w:r>
      <w:r>
        <w:rPr>
          <w:rFonts w:eastAsiaTheme="minorEastAsia"/>
        </w:rPr>
        <w:t xml:space="preserve"> 1 formularza ofertowego znajduje się opis dot. </w:t>
      </w:r>
      <w:r w:rsidR="0025121F">
        <w:rPr>
          <w:rFonts w:eastAsiaTheme="minorEastAsia"/>
        </w:rPr>
        <w:t>a</w:t>
      </w:r>
      <w:r>
        <w:rPr>
          <w:rFonts w:eastAsiaTheme="minorEastAsia"/>
        </w:rPr>
        <w:t xml:space="preserve">ntrykotu wołowego </w:t>
      </w:r>
      <w:r w:rsidR="0025121F">
        <w:rPr>
          <w:rFonts w:eastAsiaTheme="minorEastAsia"/>
        </w:rPr>
        <w:t>„surowy, z młodej sztuki do 36 miesięcy , na kilogramy” taki sam opis znajduje się w poz. 2 dot. Antrykotu cielęcego co jest sprzeczne.</w:t>
      </w:r>
    </w:p>
    <w:p w14:paraId="22FA69F4" w14:textId="77777777" w:rsidR="0025121F" w:rsidRDefault="0025121F" w:rsidP="00CD143C">
      <w:pPr>
        <w:ind w:right="142"/>
        <w:jc w:val="both"/>
        <w:rPr>
          <w:rFonts w:eastAsiaTheme="minorEastAsia"/>
        </w:rPr>
      </w:pPr>
      <w:r>
        <w:rPr>
          <w:rFonts w:eastAsiaTheme="minorEastAsia"/>
        </w:rPr>
        <w:t>W poz. 43 cielęcina b/k widnieje opis  z młodej wołowiny do 36 miesięcy, na kilogram „ co jest również określeniem błędnym.</w:t>
      </w:r>
    </w:p>
    <w:p w14:paraId="07D0A5C7" w14:textId="641A777F" w:rsidR="0025121F" w:rsidRDefault="0025121F" w:rsidP="00CD143C">
      <w:pPr>
        <w:ind w:right="142"/>
        <w:jc w:val="both"/>
        <w:rPr>
          <w:rFonts w:eastAsiaTheme="minorEastAsia"/>
        </w:rPr>
      </w:pPr>
      <w:r>
        <w:rPr>
          <w:rFonts w:eastAsiaTheme="minorEastAsia"/>
        </w:rPr>
        <w:t>Cielęcina to mięso z cieląt w wieku od 2 tygodni do 6 miesięcy. Proszę o sprecyzowanie czy we wskazanych pozycjach chodzi Państwu o cielęcinę  czy wołowinę.</w:t>
      </w:r>
    </w:p>
    <w:p w14:paraId="66673061" w14:textId="77777777" w:rsidR="000B1F71" w:rsidRDefault="000B1F71" w:rsidP="00CD143C">
      <w:pPr>
        <w:ind w:right="142"/>
        <w:jc w:val="both"/>
        <w:rPr>
          <w:rFonts w:eastAsiaTheme="minorEastAsia"/>
        </w:rPr>
      </w:pPr>
    </w:p>
    <w:p w14:paraId="74F450ED" w14:textId="4115BDE9" w:rsidR="00CD143C" w:rsidRDefault="0025121F" w:rsidP="00167824">
      <w:pPr>
        <w:ind w:right="142"/>
        <w:jc w:val="both"/>
        <w:rPr>
          <w:rFonts w:eastAsiaTheme="minorEastAsia"/>
        </w:rPr>
      </w:pPr>
      <w:r w:rsidRPr="000B1F71">
        <w:rPr>
          <w:rFonts w:eastAsiaTheme="minorEastAsia"/>
          <w:b/>
          <w:bCs/>
        </w:rPr>
        <w:t xml:space="preserve">Odpowiedź Zamawiającego </w:t>
      </w:r>
    </w:p>
    <w:p w14:paraId="5EA34A4D" w14:textId="77777777" w:rsidR="00C82B52" w:rsidRDefault="00AF5066" w:rsidP="00CD143C">
      <w:pPr>
        <w:jc w:val="both"/>
        <w:rPr>
          <w:rFonts w:eastAsiaTheme="minorEastAsia"/>
        </w:rPr>
      </w:pPr>
      <w:r>
        <w:rPr>
          <w:rFonts w:eastAsiaTheme="minorEastAsia"/>
        </w:rPr>
        <w:t>Zamawiający informuje, że w szczegółowym  formularzu cenowym</w:t>
      </w:r>
      <w:r w:rsidR="00C82B52">
        <w:rPr>
          <w:rFonts w:eastAsiaTheme="minorEastAsia"/>
        </w:rPr>
        <w:t xml:space="preserve"> na zadanie nr 6</w:t>
      </w:r>
      <w:r>
        <w:rPr>
          <w:rFonts w:eastAsiaTheme="minorEastAsia"/>
        </w:rPr>
        <w:t xml:space="preserve"> </w:t>
      </w:r>
    </w:p>
    <w:p w14:paraId="3379593D" w14:textId="0338A568" w:rsidR="00D0609A" w:rsidRPr="000B1F71" w:rsidRDefault="00C82B52" w:rsidP="00D0609A">
      <w:pPr>
        <w:jc w:val="both"/>
        <w:rPr>
          <w:rFonts w:eastAsiaTheme="minorEastAsia"/>
          <w:b/>
          <w:bCs/>
        </w:rPr>
      </w:pPr>
      <w:bookmarkStart w:id="2" w:name="_Hlk27990845"/>
      <w:r>
        <w:rPr>
          <w:rFonts w:eastAsiaTheme="minorEastAsia"/>
        </w:rPr>
        <w:t xml:space="preserve">- </w:t>
      </w:r>
      <w:r w:rsidR="00D0609A">
        <w:rPr>
          <w:rFonts w:eastAsiaTheme="minorEastAsia"/>
        </w:rPr>
        <w:t>w poz. nr 2 jest :</w:t>
      </w:r>
      <w:r>
        <w:rPr>
          <w:rFonts w:eastAsiaTheme="minorEastAsia"/>
        </w:rPr>
        <w:t xml:space="preserve"> zapotrzebowanie na </w:t>
      </w:r>
      <w:bookmarkStart w:id="3" w:name="_Hlk27991405"/>
      <w:r>
        <w:rPr>
          <w:rFonts w:eastAsiaTheme="minorEastAsia"/>
        </w:rPr>
        <w:t>antrykot cielęcy z młodej sztuki  do</w:t>
      </w:r>
      <w:r w:rsidR="00D0609A">
        <w:rPr>
          <w:rFonts w:eastAsiaTheme="minorEastAsia"/>
        </w:rPr>
        <w:t xml:space="preserve">  3</w:t>
      </w:r>
      <w:r>
        <w:rPr>
          <w:rFonts w:eastAsiaTheme="minorEastAsia"/>
        </w:rPr>
        <w:t>6 miesięcy, na kilogramy</w:t>
      </w:r>
      <w:r w:rsidR="00D0609A" w:rsidRPr="00D0609A">
        <w:rPr>
          <w:rFonts w:eastAsiaTheme="minorEastAsia"/>
          <w:b/>
          <w:bCs/>
        </w:rPr>
        <w:t xml:space="preserve">, </w:t>
      </w:r>
      <w:bookmarkStart w:id="4" w:name="_Hlk27991527"/>
      <w:r w:rsidR="00D0609A" w:rsidRPr="00D0609A">
        <w:rPr>
          <w:rFonts w:eastAsiaTheme="minorEastAsia"/>
          <w:b/>
          <w:bCs/>
        </w:rPr>
        <w:t>a powinno być</w:t>
      </w:r>
      <w:r w:rsidR="00D0609A" w:rsidRPr="00D0609A">
        <w:rPr>
          <w:rFonts w:eastAsiaTheme="minorEastAsia"/>
        </w:rPr>
        <w:t xml:space="preserve"> </w:t>
      </w:r>
      <w:r w:rsidR="00D0609A" w:rsidRPr="000B1F71">
        <w:rPr>
          <w:rFonts w:eastAsiaTheme="minorEastAsia"/>
          <w:b/>
          <w:bCs/>
        </w:rPr>
        <w:t>antrykot cielęcy z młodej sztuki  do  6 miesięcy, na kilogramy</w:t>
      </w:r>
    </w:p>
    <w:p w14:paraId="7E7D7AEA" w14:textId="51614284" w:rsidR="00C82B52" w:rsidRPr="000B1F71" w:rsidRDefault="00C82B52" w:rsidP="00C82B52">
      <w:pPr>
        <w:jc w:val="both"/>
        <w:rPr>
          <w:rFonts w:eastAsiaTheme="minorEastAsia"/>
          <w:b/>
          <w:bCs/>
        </w:rPr>
      </w:pPr>
    </w:p>
    <w:bookmarkEnd w:id="3"/>
    <w:bookmarkEnd w:id="4"/>
    <w:p w14:paraId="69ADD33C" w14:textId="2248AD31" w:rsidR="00D0609A" w:rsidRPr="000B1F71" w:rsidRDefault="00C82B52" w:rsidP="00D0609A">
      <w:pPr>
        <w:jc w:val="both"/>
        <w:rPr>
          <w:rFonts w:eastAsiaTheme="minorEastAsia"/>
          <w:b/>
          <w:bCs/>
        </w:rPr>
      </w:pPr>
      <w:r>
        <w:rPr>
          <w:rFonts w:eastAsiaTheme="minorEastAsia"/>
        </w:rPr>
        <w:t xml:space="preserve">- </w:t>
      </w:r>
      <w:r w:rsidR="00D0609A">
        <w:rPr>
          <w:rFonts w:eastAsiaTheme="minorEastAsia"/>
        </w:rPr>
        <w:t xml:space="preserve">w </w:t>
      </w:r>
      <w:r>
        <w:rPr>
          <w:rFonts w:eastAsiaTheme="minorEastAsia"/>
        </w:rPr>
        <w:t>pozycja nr</w:t>
      </w:r>
      <w:r w:rsidR="00D0609A">
        <w:rPr>
          <w:rFonts w:eastAsiaTheme="minorEastAsia"/>
        </w:rPr>
        <w:t xml:space="preserve"> 43</w:t>
      </w:r>
      <w:r w:rsidR="000B1F71">
        <w:rPr>
          <w:rFonts w:eastAsiaTheme="minorEastAsia"/>
        </w:rPr>
        <w:t xml:space="preserve"> </w:t>
      </w:r>
      <w:r w:rsidR="00D0609A">
        <w:rPr>
          <w:rFonts w:eastAsiaTheme="minorEastAsia"/>
        </w:rPr>
        <w:t>jest:</w:t>
      </w:r>
      <w:r>
        <w:rPr>
          <w:rFonts w:eastAsiaTheme="minorEastAsia"/>
        </w:rPr>
        <w:t xml:space="preserve"> </w:t>
      </w:r>
      <w:bookmarkStart w:id="5" w:name="_Hlk27992062"/>
      <w:r>
        <w:rPr>
          <w:rFonts w:eastAsiaTheme="minorEastAsia"/>
        </w:rPr>
        <w:t>zapotrzebowanie na</w:t>
      </w:r>
      <w:r w:rsidR="000B1F71">
        <w:rPr>
          <w:rFonts w:eastAsiaTheme="minorEastAsia"/>
        </w:rPr>
        <w:t xml:space="preserve"> cielęcinę b/k</w:t>
      </w:r>
      <w:r>
        <w:rPr>
          <w:rFonts w:eastAsiaTheme="minorEastAsia"/>
        </w:rPr>
        <w:t xml:space="preserve"> z młodej </w:t>
      </w:r>
      <w:r w:rsidR="000B1F71">
        <w:rPr>
          <w:rFonts w:eastAsiaTheme="minorEastAsia"/>
        </w:rPr>
        <w:t>wołowiny</w:t>
      </w:r>
      <w:r>
        <w:rPr>
          <w:rFonts w:eastAsiaTheme="minorEastAsia"/>
        </w:rPr>
        <w:t xml:space="preserve">  do </w:t>
      </w:r>
      <w:r w:rsidR="00D0609A">
        <w:rPr>
          <w:rFonts w:eastAsiaTheme="minorEastAsia"/>
        </w:rPr>
        <w:t>3</w:t>
      </w:r>
      <w:r>
        <w:rPr>
          <w:rFonts w:eastAsiaTheme="minorEastAsia"/>
        </w:rPr>
        <w:t xml:space="preserve">6 miesięcy, </w:t>
      </w:r>
      <w:bookmarkStart w:id="6" w:name="_Hlk27992334"/>
      <w:bookmarkEnd w:id="5"/>
      <w:r>
        <w:rPr>
          <w:rFonts w:eastAsiaTheme="minorEastAsia"/>
        </w:rPr>
        <w:t>na kilogram</w:t>
      </w:r>
      <w:r w:rsidR="00D0609A" w:rsidRPr="00D0609A">
        <w:rPr>
          <w:rFonts w:eastAsiaTheme="minorEastAsia"/>
          <w:b/>
          <w:bCs/>
        </w:rPr>
        <w:t xml:space="preserve"> </w:t>
      </w:r>
      <w:bookmarkEnd w:id="6"/>
      <w:r w:rsidR="00D0609A">
        <w:rPr>
          <w:rFonts w:eastAsiaTheme="minorEastAsia"/>
          <w:b/>
          <w:bCs/>
        </w:rPr>
        <w:t xml:space="preserve">, </w:t>
      </w:r>
      <w:r w:rsidR="00D0609A" w:rsidRPr="00D0609A">
        <w:rPr>
          <w:rFonts w:eastAsiaTheme="minorEastAsia"/>
          <w:b/>
          <w:bCs/>
        </w:rPr>
        <w:t>a powinno być</w:t>
      </w:r>
      <w:r w:rsidR="000B1F71">
        <w:rPr>
          <w:rFonts w:eastAsiaTheme="minorEastAsia"/>
          <w:b/>
          <w:bCs/>
        </w:rPr>
        <w:t>:</w:t>
      </w:r>
      <w:r w:rsidR="00D0609A" w:rsidRPr="00D0609A">
        <w:rPr>
          <w:rFonts w:eastAsiaTheme="minorEastAsia"/>
        </w:rPr>
        <w:t xml:space="preserve"> </w:t>
      </w:r>
      <w:r w:rsidR="000B1F71" w:rsidRPr="000B1F71">
        <w:rPr>
          <w:rFonts w:eastAsiaTheme="minorEastAsia"/>
          <w:b/>
          <w:bCs/>
        </w:rPr>
        <w:t>zapotrzebowanie na cielęcinę b/k</w:t>
      </w:r>
      <w:r w:rsidR="000B1F71">
        <w:rPr>
          <w:rFonts w:eastAsiaTheme="minorEastAsia"/>
        </w:rPr>
        <w:t xml:space="preserve"> z młodej wołowiny  </w:t>
      </w:r>
      <w:r w:rsidR="000B1F71" w:rsidRPr="000B1F71">
        <w:rPr>
          <w:rFonts w:eastAsiaTheme="minorEastAsia"/>
          <w:b/>
          <w:bCs/>
        </w:rPr>
        <w:t xml:space="preserve">do 6 miesięcy, </w:t>
      </w:r>
      <w:r w:rsidR="00167824">
        <w:rPr>
          <w:rFonts w:eastAsiaTheme="minorEastAsia"/>
        </w:rPr>
        <w:t>na kilogram</w:t>
      </w:r>
    </w:p>
    <w:p w14:paraId="0D1BC854" w14:textId="77777777" w:rsidR="00C82B52" w:rsidRDefault="00C82B52" w:rsidP="00C82B52">
      <w:pPr>
        <w:jc w:val="both"/>
        <w:rPr>
          <w:rFonts w:eastAsiaTheme="minorEastAsia"/>
        </w:rPr>
      </w:pPr>
    </w:p>
    <w:p w14:paraId="4408AF84" w14:textId="77777777" w:rsidR="00C82B52" w:rsidRDefault="00C82B52" w:rsidP="00CD143C">
      <w:pPr>
        <w:jc w:val="both"/>
        <w:rPr>
          <w:rFonts w:eastAsiaTheme="minorEastAsia"/>
        </w:rPr>
      </w:pPr>
    </w:p>
    <w:bookmarkEnd w:id="2"/>
    <w:p w14:paraId="5BD18F47" w14:textId="2DACE5B3" w:rsidR="00CD143C" w:rsidRPr="00CD143C" w:rsidRDefault="00CD143C" w:rsidP="00CD143C">
      <w:pPr>
        <w:jc w:val="both"/>
        <w:rPr>
          <w:rFonts w:eastAsiaTheme="minorEastAsia"/>
        </w:rPr>
      </w:pPr>
      <w:r w:rsidRPr="00CD143C">
        <w:rPr>
          <w:rFonts w:eastAsiaTheme="minorEastAsia"/>
        </w:rPr>
        <w:t>Powyższe zmiany  stanowią integralną część specyfikacji istotnych warunków zamówienia.</w:t>
      </w:r>
    </w:p>
    <w:p w14:paraId="11728850" w14:textId="77777777" w:rsidR="00CD143C" w:rsidRPr="00CD143C" w:rsidRDefault="00CD143C" w:rsidP="00CD143C">
      <w:pPr>
        <w:spacing w:after="200" w:line="276" w:lineRule="auto"/>
        <w:rPr>
          <w:rFonts w:eastAsiaTheme="minorEastAsia"/>
        </w:rPr>
      </w:pPr>
    </w:p>
    <w:p w14:paraId="525744EF" w14:textId="77777777" w:rsidR="00AB5FF3" w:rsidRPr="00AB5FF3" w:rsidRDefault="00AB5FF3" w:rsidP="00AB5FF3">
      <w:pPr>
        <w:spacing w:line="276" w:lineRule="auto"/>
        <w:jc w:val="right"/>
        <w:rPr>
          <w:b/>
          <w:color w:val="000000"/>
        </w:rPr>
      </w:pPr>
      <w:bookmarkStart w:id="7" w:name="_GoBack"/>
      <w:bookmarkEnd w:id="7"/>
    </w:p>
    <w:p w14:paraId="78FC6A33" w14:textId="77777777" w:rsidR="00AB5FF3" w:rsidRPr="00AB5FF3" w:rsidRDefault="00AB5FF3" w:rsidP="00AB5FF3">
      <w:pPr>
        <w:jc w:val="right"/>
        <w:rPr>
          <w:rFonts w:eastAsia="Calibri"/>
          <w:b/>
          <w:bCs/>
        </w:rPr>
      </w:pPr>
      <w:r w:rsidRPr="00AB5FF3">
        <w:rPr>
          <w:rFonts w:eastAsia="Calibri"/>
          <w:b/>
          <w:bCs/>
        </w:rPr>
        <w:t xml:space="preserve">/…/Anna </w:t>
      </w:r>
      <w:proofErr w:type="spellStart"/>
      <w:r w:rsidRPr="00AB5FF3">
        <w:rPr>
          <w:rFonts w:eastAsia="Calibri"/>
          <w:b/>
          <w:bCs/>
        </w:rPr>
        <w:t>Nalewczyńska</w:t>
      </w:r>
      <w:proofErr w:type="spellEnd"/>
    </w:p>
    <w:p w14:paraId="06831D84" w14:textId="77777777" w:rsidR="00AB5FF3" w:rsidRPr="00AB5FF3" w:rsidRDefault="00AB5FF3" w:rsidP="00AB5FF3">
      <w:pPr>
        <w:jc w:val="right"/>
        <w:rPr>
          <w:rFonts w:eastAsia="Calibri"/>
          <w:b/>
          <w:bCs/>
        </w:rPr>
      </w:pPr>
      <w:r w:rsidRPr="00AB5FF3">
        <w:rPr>
          <w:rFonts w:eastAsia="Calibri"/>
          <w:b/>
          <w:bCs/>
        </w:rPr>
        <w:t xml:space="preserve">Kierownik Centrum Usług Wspólnych </w:t>
      </w:r>
    </w:p>
    <w:p w14:paraId="6F101583" w14:textId="77777777" w:rsidR="00AB5FF3" w:rsidRPr="00AB5FF3" w:rsidRDefault="00AB5FF3" w:rsidP="00AB5FF3">
      <w:pPr>
        <w:jc w:val="right"/>
        <w:rPr>
          <w:rFonts w:eastAsia="Calibri"/>
          <w:b/>
          <w:bCs/>
        </w:rPr>
      </w:pPr>
      <w:r w:rsidRPr="00AB5FF3">
        <w:rPr>
          <w:rFonts w:eastAsia="Calibri"/>
          <w:b/>
          <w:bCs/>
        </w:rPr>
        <w:t>Gminy Opoczno</w:t>
      </w:r>
    </w:p>
    <w:p w14:paraId="57162425" w14:textId="77777777" w:rsidR="00AB5FF3" w:rsidRPr="00AB5FF3" w:rsidRDefault="00AB5FF3" w:rsidP="00AB5FF3">
      <w:pPr>
        <w:spacing w:line="276" w:lineRule="auto"/>
        <w:jc w:val="right"/>
        <w:rPr>
          <w:bCs/>
          <w:color w:val="000000"/>
        </w:rPr>
      </w:pPr>
    </w:p>
    <w:p w14:paraId="534C763F" w14:textId="77777777" w:rsidR="00602516" w:rsidRDefault="00602516"/>
    <w:sectPr w:rsidR="00602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16"/>
    <w:rsid w:val="00052F97"/>
    <w:rsid w:val="000B1F71"/>
    <w:rsid w:val="00167824"/>
    <w:rsid w:val="0025121F"/>
    <w:rsid w:val="00602516"/>
    <w:rsid w:val="00864325"/>
    <w:rsid w:val="0093104C"/>
    <w:rsid w:val="00AB5FF3"/>
    <w:rsid w:val="00AF5066"/>
    <w:rsid w:val="00C82B52"/>
    <w:rsid w:val="00CD143C"/>
    <w:rsid w:val="00D0609A"/>
    <w:rsid w:val="00DA1ADB"/>
    <w:rsid w:val="00E4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42DF"/>
  <w15:chartTrackingRefBased/>
  <w15:docId w15:val="{8F0FFD62-6130-4EFD-B5BC-004D9AC0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1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2019-12-23T09:02:00Z</dcterms:created>
  <dcterms:modified xsi:type="dcterms:W3CDTF">2019-12-23T11:09:00Z</dcterms:modified>
</cp:coreProperties>
</file>