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BD3F57" w:rsidTr="002D14DF">
        <w:tc>
          <w:tcPr>
            <w:tcW w:w="478" w:type="dxa"/>
          </w:tcPr>
          <w:p w:rsidR="00E21FC7" w:rsidRDefault="00E21FC7">
            <w:bookmarkStart w:id="0" w:name="_GoBack" w:colFirst="0" w:colLast="0"/>
            <w:r>
              <w:t>LP.</w:t>
            </w:r>
          </w:p>
        </w:tc>
        <w:tc>
          <w:tcPr>
            <w:tcW w:w="4195" w:type="dxa"/>
          </w:tcPr>
          <w:p w:rsidR="00E21FC7" w:rsidRDefault="00A748D9">
            <w: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BD3F57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DE484A" w:rsidRDefault="00BD3F57" w:rsidP="00DE484A">
            <w:pPr>
              <w:pStyle w:val="Nagwek1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KĄCIK SENSORYCZNY UFO</w:t>
            </w:r>
          </w:p>
          <w:p w:rsidR="00BD3F57" w:rsidRDefault="00BD3F57" w:rsidP="00BD3F57"/>
          <w:p w:rsidR="00BD3F57" w:rsidRDefault="00BD3F57" w:rsidP="00BD3F57">
            <w:r>
              <w:t>W skład wyposażenia kącika wchodzą:</w:t>
            </w:r>
          </w:p>
          <w:p w:rsidR="00BD3F57" w:rsidRDefault="00BD3F57" w:rsidP="00BD3F57"/>
          <w:p w:rsidR="00BD3F57" w:rsidRDefault="00BD3F57" w:rsidP="00BD3F57">
            <w:r>
              <w:t>Kolumna Interaktywna  sterowana  pilotem</w:t>
            </w:r>
          </w:p>
          <w:p w:rsidR="00BD3F57" w:rsidRDefault="00BD3F57" w:rsidP="00BD3F57"/>
          <w:p w:rsidR="00BD3F57" w:rsidRDefault="00BD3F57" w:rsidP="00BD3F57">
            <w:r>
              <w:t>Kolumna wodna o średnicy 20cm wbudowana jest w tapicerowany, narożny podest o boku 120cm i wysokości 35cm</w:t>
            </w:r>
          </w:p>
          <w:p w:rsidR="00BD3F57" w:rsidRDefault="00BD3F57" w:rsidP="00BD3F57"/>
          <w:p w:rsidR="00BD3F57" w:rsidRDefault="00BD3F57" w:rsidP="00BD3F57">
            <w:r>
              <w:t>2 arkusze lustra akrylowego #2mm montowanego na płycie do ściany, wymiary płyty 120x120cm</w:t>
            </w:r>
          </w:p>
          <w:p w:rsidR="00BD3F57" w:rsidRDefault="00BD3F57" w:rsidP="00BD3F57"/>
          <w:p w:rsidR="00BD3F57" w:rsidRDefault="00BD3F57" w:rsidP="00BD3F57">
            <w:r>
              <w:t>baldachim ćwiartka koła o promieniu 120cm  z krystalicznymi światłowodami UFO, ilość światłowodów 100szt., długość 200cm</w:t>
            </w:r>
          </w:p>
          <w:p w:rsidR="00BD3F57" w:rsidRDefault="00BD3F57" w:rsidP="00BD3F57"/>
          <w:p w:rsidR="00BD3F57" w:rsidRDefault="00BD3F57" w:rsidP="00BD3F57">
            <w:r w:rsidRPr="00BD3F57">
              <w:rPr>
                <w:noProof/>
                <w:lang w:eastAsia="pl-PL"/>
              </w:rPr>
              <w:drawing>
                <wp:inline distT="0" distB="0" distL="0" distR="0">
                  <wp:extent cx="1988820" cy="1988820"/>
                  <wp:effectExtent l="0" t="0" r="0" b="0"/>
                  <wp:docPr id="1" name="Obraz 1" descr="KĄCIK SENSORYCZNY UF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ĄCIK SENSORYCZNY UF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6CE" w:rsidRPr="001B36CE" w:rsidRDefault="001B36CE" w:rsidP="00BD3F57"/>
        </w:tc>
        <w:tc>
          <w:tcPr>
            <w:tcW w:w="787" w:type="dxa"/>
          </w:tcPr>
          <w:p w:rsidR="005550C6" w:rsidRDefault="001B36C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BD3F57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Default="001C4C76"/>
          <w:p w:rsidR="001C4C76" w:rsidRPr="001C4C76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</w:p>
          <w:p w:rsidR="001C4C76" w:rsidRPr="001C4C76" w:rsidRDefault="001C4C76"/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  <w:bookmarkEnd w:id="0"/>
    </w:tbl>
    <w:p w:rsidR="00466694" w:rsidRDefault="00466694"/>
    <w:sectPr w:rsidR="004666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53" w:rsidRDefault="00543B53" w:rsidP="001C4C76">
      <w:pPr>
        <w:spacing w:after="0" w:line="240" w:lineRule="auto"/>
      </w:pPr>
      <w:r>
        <w:separator/>
      </w:r>
    </w:p>
  </w:endnote>
  <w:endnote w:type="continuationSeparator" w:id="0">
    <w:p w:rsidR="00543B53" w:rsidRDefault="00543B53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53" w:rsidRDefault="00543B53" w:rsidP="001C4C76">
      <w:pPr>
        <w:spacing w:after="0" w:line="240" w:lineRule="auto"/>
      </w:pPr>
      <w:r>
        <w:separator/>
      </w:r>
    </w:p>
  </w:footnote>
  <w:footnote w:type="continuationSeparator" w:id="0">
    <w:p w:rsidR="00543B53" w:rsidRDefault="00543B53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115" w:rsidRDefault="00122115">
    <w:pPr>
      <w:pStyle w:val="Nagwek"/>
    </w:pPr>
    <w:r>
      <w:rPr>
        <w:noProof/>
        <w:lang w:eastAsia="pl-PL"/>
      </w:rPr>
      <w:drawing>
        <wp:inline distT="0" distB="0" distL="0" distR="0" wp14:anchorId="0084359D" wp14:editId="65A90433">
          <wp:extent cx="5760720" cy="5791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22115" w:rsidRDefault="00122115">
    <w:pPr>
      <w:pStyle w:val="Nagwek"/>
    </w:pPr>
  </w:p>
  <w:p w:rsidR="000A47FA" w:rsidRDefault="00BD3F57">
    <w:pPr>
      <w:pStyle w:val="Nagwek"/>
    </w:pPr>
    <w:r>
      <w:t>FORMULARZ NR 6</w:t>
    </w:r>
    <w:r w:rsidR="000A47FA">
      <w:t xml:space="preserve"> – </w:t>
    </w:r>
    <w:r>
      <w:t>KĄCIK SENSORYCZNY UFO</w:t>
    </w:r>
  </w:p>
  <w:p w:rsidR="00122115" w:rsidRDefault="00122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022"/>
    <w:multiLevelType w:val="multilevel"/>
    <w:tmpl w:val="424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553B4"/>
    <w:multiLevelType w:val="multilevel"/>
    <w:tmpl w:val="BD54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D7584"/>
    <w:multiLevelType w:val="hybridMultilevel"/>
    <w:tmpl w:val="2030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67851"/>
    <w:rsid w:val="000A47FA"/>
    <w:rsid w:val="000C0537"/>
    <w:rsid w:val="00122115"/>
    <w:rsid w:val="00131663"/>
    <w:rsid w:val="001B36CE"/>
    <w:rsid w:val="001C4C76"/>
    <w:rsid w:val="002D14DF"/>
    <w:rsid w:val="003B5E52"/>
    <w:rsid w:val="003C6B78"/>
    <w:rsid w:val="003D311E"/>
    <w:rsid w:val="00424594"/>
    <w:rsid w:val="00466694"/>
    <w:rsid w:val="004D2EC1"/>
    <w:rsid w:val="00543B53"/>
    <w:rsid w:val="005550C6"/>
    <w:rsid w:val="00582805"/>
    <w:rsid w:val="006B6F9F"/>
    <w:rsid w:val="007D7BEA"/>
    <w:rsid w:val="007F3F17"/>
    <w:rsid w:val="00856977"/>
    <w:rsid w:val="00932978"/>
    <w:rsid w:val="00954D48"/>
    <w:rsid w:val="00966C6E"/>
    <w:rsid w:val="009C64F9"/>
    <w:rsid w:val="009E572B"/>
    <w:rsid w:val="00A748D9"/>
    <w:rsid w:val="00AC31D5"/>
    <w:rsid w:val="00B52713"/>
    <w:rsid w:val="00BD2C9A"/>
    <w:rsid w:val="00BD3F57"/>
    <w:rsid w:val="00C15B0E"/>
    <w:rsid w:val="00DE484A"/>
    <w:rsid w:val="00E21FC7"/>
    <w:rsid w:val="00EF6A71"/>
    <w:rsid w:val="00F012D0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9709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  <w:style w:type="character" w:customStyle="1" w:styleId="Nagwek1Znak">
    <w:name w:val="Nagłówek 1 Znak"/>
    <w:basedOn w:val="Domylnaczcionkaakapitu"/>
    <w:link w:val="Nagwek1"/>
    <w:uiPriority w:val="9"/>
    <w:rsid w:val="00DE48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F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2025-09-26T09:43:00Z</dcterms:created>
  <dcterms:modified xsi:type="dcterms:W3CDTF">2025-09-26T09:43:00Z</dcterms:modified>
</cp:coreProperties>
</file>